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381" w:rsidRPr="00FB00E6" w:rsidRDefault="00704381" w:rsidP="00FB00E6">
      <w:pPr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B00E6">
        <w:rPr>
          <w:rFonts w:ascii="Times New Roman" w:hAnsi="Times New Roman" w:cs="Times New Roman"/>
          <w:b/>
          <w:sz w:val="28"/>
          <w:szCs w:val="28"/>
        </w:rPr>
        <w:t>Преподаватель</w:t>
      </w:r>
      <w:r w:rsidR="00FB00E6" w:rsidRPr="00FB00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00E6">
        <w:rPr>
          <w:rFonts w:ascii="Times New Roman" w:hAnsi="Times New Roman" w:cs="Times New Roman"/>
          <w:sz w:val="28"/>
          <w:szCs w:val="28"/>
        </w:rPr>
        <w:t xml:space="preserve"> </w:t>
      </w:r>
      <w:r w:rsidR="00FB00E6" w:rsidRPr="00FB00E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65DF8" w:rsidRPr="00FB00E6">
        <w:rPr>
          <w:rFonts w:ascii="Times New Roman" w:hAnsi="Times New Roman" w:cs="Times New Roman"/>
          <w:sz w:val="28"/>
          <w:szCs w:val="28"/>
          <w:u w:val="single"/>
        </w:rPr>
        <w:t xml:space="preserve">Бокова </w:t>
      </w:r>
      <w:proofErr w:type="spellStart"/>
      <w:r w:rsidR="00265DF8" w:rsidRPr="00FB00E6">
        <w:rPr>
          <w:rFonts w:ascii="Times New Roman" w:hAnsi="Times New Roman" w:cs="Times New Roman"/>
          <w:sz w:val="28"/>
          <w:szCs w:val="28"/>
          <w:u w:val="single"/>
        </w:rPr>
        <w:t>Мадина</w:t>
      </w:r>
      <w:proofErr w:type="spellEnd"/>
      <w:r w:rsidR="00265DF8" w:rsidRPr="00FB00E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265DF8" w:rsidRPr="00FB00E6">
        <w:rPr>
          <w:rFonts w:ascii="Times New Roman" w:hAnsi="Times New Roman" w:cs="Times New Roman"/>
          <w:sz w:val="28"/>
          <w:szCs w:val="28"/>
          <w:u w:val="single"/>
        </w:rPr>
        <w:t>Умаровна</w:t>
      </w:r>
      <w:proofErr w:type="spellEnd"/>
      <w:r w:rsidR="00265DF8" w:rsidRPr="00FB00E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FB00E6" w:rsidRDefault="00FB00E6" w:rsidP="00FB00E6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4381" w:rsidRPr="00265DF8" w:rsidRDefault="00265DF8" w:rsidP="00FB00E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00E6">
        <w:rPr>
          <w:rFonts w:ascii="Times New Roman" w:hAnsi="Times New Roman" w:cs="Times New Roman"/>
          <w:b/>
          <w:sz w:val="28"/>
          <w:szCs w:val="28"/>
        </w:rPr>
        <w:t>Дисциплина:</w:t>
      </w:r>
      <w:r w:rsidRPr="00265DF8">
        <w:rPr>
          <w:rFonts w:ascii="Times New Roman" w:hAnsi="Times New Roman" w:cs="Times New Roman"/>
          <w:sz w:val="28"/>
          <w:szCs w:val="28"/>
        </w:rPr>
        <w:t xml:space="preserve"> </w:t>
      </w:r>
      <w:r w:rsidRPr="00FB00E6">
        <w:rPr>
          <w:rFonts w:ascii="Times New Roman" w:hAnsi="Times New Roman" w:cs="Times New Roman"/>
          <w:sz w:val="28"/>
          <w:szCs w:val="28"/>
          <w:u w:val="single"/>
        </w:rPr>
        <w:t>Возрастная анатомия, физиология и гигиена</w:t>
      </w:r>
      <w:r w:rsidR="00FB00E6">
        <w:rPr>
          <w:rFonts w:ascii="Times New Roman" w:hAnsi="Times New Roman" w:cs="Times New Roman"/>
          <w:sz w:val="28"/>
          <w:szCs w:val="28"/>
        </w:rPr>
        <w:t>.</w:t>
      </w:r>
    </w:p>
    <w:p w:rsidR="00FB00E6" w:rsidRDefault="00FB00E6" w:rsidP="00FB00E6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00E6" w:rsidRDefault="00265DF8" w:rsidP="00FB00E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00E6">
        <w:rPr>
          <w:rFonts w:ascii="Times New Roman" w:hAnsi="Times New Roman" w:cs="Times New Roman"/>
          <w:b/>
          <w:sz w:val="28"/>
          <w:szCs w:val="28"/>
        </w:rPr>
        <w:t>Курс:</w:t>
      </w:r>
      <w:r w:rsidRPr="00265DF8">
        <w:rPr>
          <w:rFonts w:ascii="Times New Roman" w:hAnsi="Times New Roman" w:cs="Times New Roman"/>
          <w:sz w:val="28"/>
          <w:szCs w:val="28"/>
        </w:rPr>
        <w:t xml:space="preserve"> 2</w:t>
      </w:r>
      <w:r w:rsidR="00FB00E6">
        <w:rPr>
          <w:rFonts w:ascii="Times New Roman" w:hAnsi="Times New Roman" w:cs="Times New Roman"/>
          <w:sz w:val="28"/>
          <w:szCs w:val="28"/>
        </w:rPr>
        <w:t xml:space="preserve">, </w:t>
      </w:r>
      <w:r w:rsidR="00FB00E6" w:rsidRPr="00FB00E6">
        <w:rPr>
          <w:rFonts w:ascii="Times New Roman" w:hAnsi="Times New Roman" w:cs="Times New Roman"/>
          <w:b/>
          <w:sz w:val="28"/>
          <w:szCs w:val="28"/>
        </w:rPr>
        <w:t>группы:</w:t>
      </w:r>
    </w:p>
    <w:p w:rsidR="00265DF8" w:rsidRPr="00FB00E6" w:rsidRDefault="00265DF8" w:rsidP="00FB00E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DF8">
        <w:rPr>
          <w:rFonts w:ascii="Times New Roman" w:hAnsi="Times New Roman" w:cs="Times New Roman"/>
          <w:color w:val="000000"/>
          <w:sz w:val="24"/>
          <w:szCs w:val="24"/>
        </w:rPr>
        <w:t>ПНК – 2 Л, ПНК – 2 К, ПНК – 2 П, ПНК – 1 М, ПНК – 2 Б, ПНК – 2 С, ПНК – 2, ПНК – 2 З, ПНК – 2</w:t>
      </w:r>
      <w:proofErr w:type="gramStart"/>
      <w:r w:rsidRPr="00265DF8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 w:rsidRPr="00265DF8">
        <w:rPr>
          <w:rFonts w:ascii="Times New Roman" w:hAnsi="Times New Roman" w:cs="Times New Roman"/>
          <w:color w:val="000000"/>
          <w:sz w:val="24"/>
          <w:szCs w:val="24"/>
        </w:rPr>
        <w:t>, ПНК – 2 Д, ПНК – 1 Н, ПНК – 2 А, ПНК – 2 Г, ПНК – 2 Е, ПНК – 2 Ж.</w:t>
      </w:r>
    </w:p>
    <w:p w:rsidR="00704381" w:rsidRPr="00265DF8" w:rsidRDefault="00704381" w:rsidP="00FB00E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04381" w:rsidRPr="00265DF8" w:rsidRDefault="00704381" w:rsidP="0052208D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65DF8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265DF8" w:rsidRPr="00265DF8">
        <w:rPr>
          <w:rFonts w:ascii="Times New Roman" w:hAnsi="Times New Roman" w:cs="Times New Roman"/>
          <w:b/>
          <w:sz w:val="28"/>
          <w:szCs w:val="28"/>
        </w:rPr>
        <w:t>Кровь и ее функции</w:t>
      </w:r>
    </w:p>
    <w:p w:rsidR="00FB00E6" w:rsidRDefault="00094AB4" w:rsidP="00265DF8">
      <w:pPr>
        <w:pStyle w:val="a3"/>
        <w:spacing w:line="276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FB00E6">
        <w:rPr>
          <w:b/>
          <w:sz w:val="28"/>
          <w:szCs w:val="28"/>
        </w:rPr>
        <w:t>Цель:</w:t>
      </w:r>
      <w:r w:rsidR="00265DF8" w:rsidRPr="00265DF8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704381" w:rsidRPr="00265DF8" w:rsidRDefault="00265DF8" w:rsidP="00265DF8">
      <w:pPr>
        <w:pStyle w:val="a3"/>
        <w:spacing w:line="276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265DF8">
        <w:rPr>
          <w:color w:val="000000"/>
          <w:sz w:val="28"/>
          <w:szCs w:val="28"/>
          <w:shd w:val="clear" w:color="auto" w:fill="FFFFFF"/>
        </w:rPr>
        <w:t>сформировать понятия о крови</w:t>
      </w:r>
      <w:r w:rsidR="00FB00E6">
        <w:rPr>
          <w:color w:val="000000"/>
          <w:sz w:val="28"/>
          <w:szCs w:val="28"/>
          <w:shd w:val="clear" w:color="auto" w:fill="FFFFFF"/>
        </w:rPr>
        <w:t>,</w:t>
      </w:r>
      <w:r w:rsidRPr="00265DF8">
        <w:rPr>
          <w:color w:val="000000"/>
          <w:sz w:val="28"/>
          <w:szCs w:val="28"/>
          <w:shd w:val="clear" w:color="auto" w:fill="FFFFFF"/>
        </w:rPr>
        <w:t xml:space="preserve"> ее составе</w:t>
      </w:r>
      <w:r w:rsidRPr="00265DF8">
        <w:rPr>
          <w:b/>
          <w:bCs/>
          <w:color w:val="000000"/>
          <w:sz w:val="28"/>
          <w:szCs w:val="28"/>
          <w:shd w:val="clear" w:color="auto" w:fill="FFFFFF"/>
        </w:rPr>
        <w:t> </w:t>
      </w:r>
      <w:r w:rsidRPr="00265DF8">
        <w:rPr>
          <w:color w:val="000000"/>
          <w:sz w:val="28"/>
          <w:szCs w:val="28"/>
          <w:shd w:val="clear" w:color="auto" w:fill="FFFFFF"/>
        </w:rPr>
        <w:t>и функциях.</w:t>
      </w:r>
    </w:p>
    <w:p w:rsidR="00704381" w:rsidRPr="00FB00E6" w:rsidRDefault="00704381" w:rsidP="00FB00E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0E6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F3511B" w:rsidRDefault="00704381" w:rsidP="00265DF8">
      <w:pPr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585A">
        <w:rPr>
          <w:rFonts w:ascii="Times New Roman" w:hAnsi="Times New Roman" w:cs="Times New Roman"/>
          <w:b/>
          <w:sz w:val="28"/>
          <w:szCs w:val="28"/>
        </w:rPr>
        <w:t>1.</w:t>
      </w:r>
      <w:r w:rsidRPr="00265DF8">
        <w:rPr>
          <w:rFonts w:ascii="Times New Roman" w:hAnsi="Times New Roman" w:cs="Times New Roman"/>
          <w:sz w:val="28"/>
          <w:szCs w:val="28"/>
        </w:rPr>
        <w:t xml:space="preserve"> </w:t>
      </w:r>
      <w:r w:rsidR="00F3511B">
        <w:rPr>
          <w:rFonts w:ascii="Times New Roman" w:hAnsi="Times New Roman" w:cs="Times New Roman"/>
          <w:sz w:val="28"/>
          <w:szCs w:val="28"/>
        </w:rPr>
        <w:t>Кровь. Форменные элементы крови</w:t>
      </w:r>
      <w:r w:rsidR="00FB00E6">
        <w:rPr>
          <w:rFonts w:ascii="Times New Roman" w:hAnsi="Times New Roman" w:cs="Times New Roman"/>
          <w:sz w:val="28"/>
          <w:szCs w:val="28"/>
        </w:rPr>
        <w:t>.</w:t>
      </w:r>
    </w:p>
    <w:p w:rsidR="00704381" w:rsidRPr="00265DF8" w:rsidRDefault="00704381" w:rsidP="00265D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585A">
        <w:rPr>
          <w:rFonts w:ascii="Times New Roman" w:hAnsi="Times New Roman" w:cs="Times New Roman"/>
          <w:b/>
          <w:sz w:val="28"/>
          <w:szCs w:val="28"/>
        </w:rPr>
        <w:t>2.</w:t>
      </w:r>
      <w:r w:rsidRPr="00265DF8">
        <w:rPr>
          <w:rFonts w:ascii="Times New Roman" w:hAnsi="Times New Roman" w:cs="Times New Roman"/>
          <w:sz w:val="28"/>
          <w:szCs w:val="28"/>
        </w:rPr>
        <w:t xml:space="preserve"> </w:t>
      </w:r>
      <w:r w:rsidR="00F3511B">
        <w:rPr>
          <w:rFonts w:ascii="Times New Roman" w:hAnsi="Times New Roman" w:cs="Times New Roman"/>
          <w:color w:val="000000"/>
          <w:sz w:val="28"/>
          <w:szCs w:val="28"/>
        </w:rPr>
        <w:t>Функции крови</w:t>
      </w:r>
      <w:r w:rsidR="00FB00E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9478A" w:rsidRPr="00265DF8" w:rsidRDefault="0079478A" w:rsidP="00265D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4381" w:rsidRDefault="0079478A" w:rsidP="00265DF8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00E6"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="00FB00E6">
        <w:rPr>
          <w:rFonts w:ascii="Times New Roman" w:hAnsi="Times New Roman" w:cs="Times New Roman"/>
          <w:b/>
          <w:sz w:val="28"/>
          <w:szCs w:val="28"/>
        </w:rPr>
        <w:t>:</w:t>
      </w:r>
    </w:p>
    <w:p w:rsidR="00FB00E6" w:rsidRPr="00FB00E6" w:rsidRDefault="00FB00E6" w:rsidP="00265DF8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511B" w:rsidRPr="00F3511B" w:rsidRDefault="00F3511B" w:rsidP="00F3511B">
      <w:pPr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3511B">
        <w:rPr>
          <w:rFonts w:ascii="Times New Roman" w:hAnsi="Times New Roman" w:cs="Times New Roman"/>
          <w:b/>
          <w:sz w:val="28"/>
          <w:szCs w:val="28"/>
        </w:rPr>
        <w:t>1. Кровь. Форменные элементы крови</w:t>
      </w:r>
    </w:p>
    <w:p w:rsidR="00FB00E6" w:rsidRDefault="00FB00E6" w:rsidP="00FB00E6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65DF8" w:rsidRPr="00265DF8" w:rsidRDefault="00265DF8" w:rsidP="009B4FCA">
      <w:pPr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4E4E3F"/>
          <w:sz w:val="28"/>
          <w:szCs w:val="28"/>
          <w:lang w:eastAsia="ru-RU"/>
        </w:rPr>
      </w:pPr>
      <w:r w:rsidRPr="00265DF8">
        <w:rPr>
          <w:rFonts w:ascii="Times New Roman" w:hAnsi="Times New Roman" w:cs="Times New Roman"/>
          <w:sz w:val="28"/>
          <w:szCs w:val="28"/>
          <w:shd w:val="clear" w:color="auto" w:fill="FFFFFF"/>
        </w:rPr>
        <w:t>Примерно 6 % от общей массы взрослого человека составляет кровь. В состав крови человека входит железосодержащий белок – гемоглобин, который разносит кислород при циркуляции крови ко всем органам и тканям.</w:t>
      </w:r>
      <w:r w:rsidRPr="00265DF8">
        <w:rPr>
          <w:rFonts w:ascii="Times New Roman" w:eastAsia="Times New Roman" w:hAnsi="Times New Roman" w:cs="Times New Roman"/>
          <w:color w:val="4E4E3F"/>
          <w:sz w:val="28"/>
          <w:szCs w:val="28"/>
          <w:lang w:eastAsia="ru-RU"/>
        </w:rPr>
        <w:t> </w:t>
      </w:r>
    </w:p>
    <w:p w:rsidR="00265DF8" w:rsidRPr="00265DF8" w:rsidRDefault="00265DF8" w:rsidP="009B4FC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DF9CC"/>
        </w:rPr>
      </w:pPr>
      <w:r w:rsidRPr="00265DF8">
        <w:rPr>
          <w:rFonts w:ascii="Times New Roman" w:hAnsi="Times New Roman" w:cs="Times New Roman"/>
          <w:sz w:val="28"/>
          <w:szCs w:val="28"/>
          <w:shd w:val="clear" w:color="auto" w:fill="FDF9CC"/>
        </w:rPr>
        <w:t>Кровь поддерживает гомеостаз – постоянство внутренней среды.</w:t>
      </w:r>
    </w:p>
    <w:p w:rsidR="00FB00E6" w:rsidRDefault="00FB00E6" w:rsidP="009B4FCA">
      <w:pPr>
        <w:spacing w:line="360" w:lineRule="auto"/>
        <w:contextualSpacing/>
        <w:jc w:val="both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65DF8" w:rsidRPr="00265DF8" w:rsidRDefault="00265DF8" w:rsidP="009B4FCA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DF9CC"/>
        </w:rPr>
      </w:pPr>
      <w:r w:rsidRPr="00265DF8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Гомеостаз</w:t>
      </w:r>
      <w:r w:rsidRPr="00265D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— это динамическое постоянство внутренней среды, который характеризуется множеством относительно постоянных количественных показателей, получивших название физиологических, или биологических, констант. Эти константы обеспечивают оптимальные (наилучшие) условия жизнедеятельности клеток организма, а с другой — отражают его нормальное состояние.</w:t>
      </w:r>
    </w:p>
    <w:p w:rsidR="00265DF8" w:rsidRPr="00265DF8" w:rsidRDefault="00265DF8" w:rsidP="009B4FCA">
      <w:pPr>
        <w:spacing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4E4E3F"/>
          <w:sz w:val="28"/>
          <w:szCs w:val="28"/>
          <w:lang w:eastAsia="ru-RU"/>
        </w:rPr>
      </w:pPr>
      <w:r w:rsidRPr="00265DF8">
        <w:rPr>
          <w:rFonts w:ascii="Times New Roman" w:hAnsi="Times New Roman" w:cs="Times New Roman"/>
          <w:color w:val="333333"/>
          <w:sz w:val="28"/>
          <w:szCs w:val="28"/>
          <w:shd w:val="clear" w:color="auto" w:fill="FDF9CC"/>
        </w:rPr>
        <w:t>Кровь регулирует температуру тела, кислотно-основной баланс, водно-электролитное равновесие.</w:t>
      </w:r>
    </w:p>
    <w:p w:rsidR="00265DF8" w:rsidRPr="00265DF8" w:rsidRDefault="00265DF8" w:rsidP="009B4FCA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00E6">
        <w:rPr>
          <w:rFonts w:ascii="Times New Roman" w:hAnsi="Times New Roman" w:cs="Times New Roman"/>
          <w:b/>
          <w:sz w:val="28"/>
          <w:szCs w:val="28"/>
        </w:rPr>
        <w:t xml:space="preserve">Кровь </w:t>
      </w:r>
      <w:r w:rsidRPr="00265DF8">
        <w:rPr>
          <w:rFonts w:ascii="Times New Roman" w:hAnsi="Times New Roman" w:cs="Times New Roman"/>
          <w:sz w:val="28"/>
          <w:szCs w:val="28"/>
        </w:rPr>
        <w:t>– это разновидность соединительной ткани, которая включает два компонента:</w:t>
      </w:r>
    </w:p>
    <w:p w:rsidR="00265DF8" w:rsidRPr="00265DF8" w:rsidRDefault="00265DF8" w:rsidP="009B4FC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DF8">
        <w:rPr>
          <w:rStyle w:val="a5"/>
          <w:rFonts w:ascii="Times New Roman" w:hAnsi="Times New Roman" w:cs="Times New Roman"/>
          <w:b/>
          <w:bCs/>
          <w:sz w:val="28"/>
          <w:szCs w:val="28"/>
        </w:rPr>
        <w:lastRenderedPageBreak/>
        <w:t>форменные элементы</w:t>
      </w:r>
      <w:r w:rsidRPr="00265DF8">
        <w:rPr>
          <w:rFonts w:ascii="Times New Roman" w:hAnsi="Times New Roman" w:cs="Times New Roman"/>
          <w:sz w:val="28"/>
          <w:szCs w:val="28"/>
        </w:rPr>
        <w:t xml:space="preserve"> – кровяные тельца, клетки крови;</w:t>
      </w:r>
    </w:p>
    <w:p w:rsidR="00265DF8" w:rsidRPr="00265DF8" w:rsidRDefault="00265DF8" w:rsidP="009B4FC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DF8">
        <w:rPr>
          <w:rStyle w:val="a5"/>
          <w:rFonts w:ascii="Times New Roman" w:hAnsi="Times New Roman" w:cs="Times New Roman"/>
          <w:b/>
          <w:bCs/>
          <w:sz w:val="28"/>
          <w:szCs w:val="28"/>
        </w:rPr>
        <w:t xml:space="preserve">плазму </w:t>
      </w:r>
      <w:r w:rsidRPr="00265DF8">
        <w:rPr>
          <w:rFonts w:ascii="Times New Roman" w:hAnsi="Times New Roman" w:cs="Times New Roman"/>
          <w:sz w:val="28"/>
          <w:szCs w:val="28"/>
        </w:rPr>
        <w:t>– жидкое межклеточное вещество.</w:t>
      </w:r>
    </w:p>
    <w:p w:rsidR="00265DF8" w:rsidRPr="00265DF8" w:rsidRDefault="00265DF8" w:rsidP="009B4FCA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DF8">
        <w:rPr>
          <w:rFonts w:ascii="Times New Roman" w:hAnsi="Times New Roman" w:cs="Times New Roman"/>
          <w:sz w:val="28"/>
          <w:szCs w:val="28"/>
        </w:rPr>
        <w:t>Клетки крови вырабатываются в организме человека красным костным мозгом, тимусом, в селезёнке, лимфатических узлах.</w:t>
      </w:r>
    </w:p>
    <w:p w:rsidR="00265DF8" w:rsidRPr="00265DF8" w:rsidRDefault="00265DF8" w:rsidP="009B4FCA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DF8">
        <w:rPr>
          <w:rFonts w:ascii="Times New Roman" w:hAnsi="Times New Roman" w:cs="Times New Roman"/>
          <w:sz w:val="28"/>
          <w:szCs w:val="28"/>
        </w:rPr>
        <w:t xml:space="preserve"> Кровяные тельца бывают трёх видов. Они отличаются строением, формой, размером, решаемыми задачами.</w:t>
      </w:r>
    </w:p>
    <w:p w:rsidR="00FB00E6" w:rsidRDefault="00FB00E6" w:rsidP="009B4FCA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5DF8" w:rsidRPr="00265DF8" w:rsidRDefault="00265DF8" w:rsidP="009B4FCA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DF8">
        <w:rPr>
          <w:rFonts w:ascii="Times New Roman" w:hAnsi="Times New Roman" w:cs="Times New Roman"/>
          <w:b/>
          <w:sz w:val="28"/>
          <w:szCs w:val="28"/>
        </w:rPr>
        <w:t>Эритроциты</w:t>
      </w:r>
    </w:p>
    <w:p w:rsidR="00265DF8" w:rsidRPr="00265DF8" w:rsidRDefault="00265DF8" w:rsidP="009B4FCA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DF8">
        <w:rPr>
          <w:rFonts w:ascii="Times New Roman" w:hAnsi="Times New Roman" w:cs="Times New Roman"/>
          <w:sz w:val="28"/>
          <w:szCs w:val="28"/>
        </w:rPr>
        <w:t>Вогнутые с двух сторон маленькие клетки (диаметр – 7-10 мкм) красного цвета из-за входящего в состав гемоглобина (расположен в цитоплазме). Клетки живут на протяжении 100-120 дней, а затем уничтожаются макрофагами. Составляют 99 % всех клеток крови.</w:t>
      </w:r>
    </w:p>
    <w:p w:rsidR="00265DF8" w:rsidRPr="00265DF8" w:rsidRDefault="00265DF8" w:rsidP="009B4FC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DF8">
        <w:rPr>
          <w:rFonts w:ascii="Times New Roman" w:hAnsi="Times New Roman" w:cs="Times New Roman"/>
          <w:sz w:val="28"/>
          <w:szCs w:val="28"/>
        </w:rPr>
        <w:t>Железо, находящееся в гемоглобине, связывает кислород. Проходя по малому кругу кровообращения через лёгкие и двигаясь по артериям, клетки по телу разносят кислород. Обратно к лёгким доставляют углекислый газ</w:t>
      </w:r>
    </w:p>
    <w:p w:rsidR="00265DF8" w:rsidRPr="00265DF8" w:rsidRDefault="00265DF8" w:rsidP="009B4FCA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DF8">
        <w:rPr>
          <w:rFonts w:ascii="Times New Roman" w:hAnsi="Times New Roman" w:cs="Times New Roman"/>
          <w:b/>
          <w:sz w:val="28"/>
          <w:szCs w:val="28"/>
        </w:rPr>
        <w:t>Лейкоциты</w:t>
      </w:r>
    </w:p>
    <w:p w:rsidR="00265DF8" w:rsidRPr="00265DF8" w:rsidRDefault="00265DF8" w:rsidP="009B4FC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DF8">
        <w:rPr>
          <w:rFonts w:ascii="Times New Roman" w:hAnsi="Times New Roman" w:cs="Times New Roman"/>
          <w:sz w:val="28"/>
          <w:szCs w:val="28"/>
        </w:rPr>
        <w:t xml:space="preserve">Белые округлые ядерные клетки, способные к передвижению. </w:t>
      </w:r>
    </w:p>
    <w:p w:rsidR="00265DF8" w:rsidRPr="00265DF8" w:rsidRDefault="00265DF8" w:rsidP="009B4FC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DF8">
        <w:rPr>
          <w:rFonts w:ascii="Times New Roman" w:hAnsi="Times New Roman" w:cs="Times New Roman"/>
          <w:sz w:val="28"/>
          <w:szCs w:val="28"/>
        </w:rPr>
        <w:t>Являются частью иммунной системы. Поглощают посредством фагоцитоза чужеродные частицы. Защищают организм от инфекций</w:t>
      </w:r>
    </w:p>
    <w:p w:rsidR="00265DF8" w:rsidRPr="00265DF8" w:rsidRDefault="00265DF8" w:rsidP="009B4FCA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DF8">
        <w:rPr>
          <w:rFonts w:ascii="Times New Roman" w:hAnsi="Times New Roman" w:cs="Times New Roman"/>
          <w:b/>
          <w:sz w:val="28"/>
          <w:szCs w:val="28"/>
        </w:rPr>
        <w:t>Тромбоциты</w:t>
      </w:r>
    </w:p>
    <w:p w:rsidR="00265DF8" w:rsidRPr="00265DF8" w:rsidRDefault="00265DF8" w:rsidP="009B4FC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DF8">
        <w:rPr>
          <w:rFonts w:ascii="Times New Roman" w:hAnsi="Times New Roman" w:cs="Times New Roman"/>
          <w:sz w:val="28"/>
          <w:szCs w:val="28"/>
        </w:rPr>
        <w:t>Ограниченные мембраной части цитоплазмы костного мозга. Не содержат ядра. Размер зависит от возраста, поэтому выделяют юные, зрелые, старые тромбоциты</w:t>
      </w:r>
    </w:p>
    <w:p w:rsidR="00265DF8" w:rsidRPr="00265DF8" w:rsidRDefault="00265DF8" w:rsidP="009B4FC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DF8">
        <w:rPr>
          <w:rFonts w:ascii="Times New Roman" w:hAnsi="Times New Roman" w:cs="Times New Roman"/>
          <w:sz w:val="28"/>
          <w:szCs w:val="28"/>
        </w:rPr>
        <w:t>Вместе с белками плазмы осуществляют коагуляцию – процесс свёртываемости крови, предупреждая кровопотерю</w:t>
      </w:r>
    </w:p>
    <w:p w:rsidR="00265DF8" w:rsidRPr="00265DF8" w:rsidRDefault="00265DF8" w:rsidP="009B4FCA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DF8">
        <w:rPr>
          <w:rFonts w:ascii="Times New Roman" w:hAnsi="Times New Roman" w:cs="Times New Roman"/>
          <w:b/>
          <w:sz w:val="28"/>
          <w:szCs w:val="28"/>
        </w:rPr>
        <w:t>Плазма</w:t>
      </w:r>
    </w:p>
    <w:p w:rsidR="00265DF8" w:rsidRPr="00265DF8" w:rsidRDefault="00265DF8" w:rsidP="009B4FC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DF8">
        <w:rPr>
          <w:rFonts w:ascii="Times New Roman" w:hAnsi="Times New Roman" w:cs="Times New Roman"/>
          <w:sz w:val="28"/>
          <w:szCs w:val="28"/>
        </w:rPr>
        <w:t xml:space="preserve">По химическому составу плазма крови на 90 % состоит из воды. </w:t>
      </w:r>
      <w:r w:rsidRPr="00265DF8">
        <w:rPr>
          <w:rStyle w:val="a4"/>
          <w:rFonts w:ascii="Times New Roman" w:hAnsi="Times New Roman" w:cs="Times New Roman"/>
          <w:sz w:val="28"/>
          <w:szCs w:val="28"/>
        </w:rPr>
        <w:t>Остальную часть занимают:</w:t>
      </w:r>
    </w:p>
    <w:p w:rsidR="00265DF8" w:rsidRPr="00265DF8" w:rsidRDefault="00265DF8" w:rsidP="009B4FC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DF8">
        <w:rPr>
          <w:rFonts w:ascii="Times New Roman" w:hAnsi="Times New Roman" w:cs="Times New Roman"/>
          <w:sz w:val="28"/>
          <w:szCs w:val="28"/>
        </w:rPr>
        <w:t>органические вещества – белки, аминокислоты, мочевина, глюкоза, жиры и т.д.;</w:t>
      </w:r>
    </w:p>
    <w:p w:rsidR="00265DF8" w:rsidRPr="00265DF8" w:rsidRDefault="00265DF8" w:rsidP="009B4FC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DF8">
        <w:rPr>
          <w:rFonts w:ascii="Times New Roman" w:hAnsi="Times New Roman" w:cs="Times New Roman"/>
          <w:sz w:val="28"/>
          <w:szCs w:val="28"/>
        </w:rPr>
        <w:t>неорганические вещества – соли, анионы, катионы.</w:t>
      </w:r>
    </w:p>
    <w:p w:rsidR="00265DF8" w:rsidRPr="00FB00E6" w:rsidRDefault="00265DF8" w:rsidP="009B4FC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DF8">
        <w:rPr>
          <w:rFonts w:ascii="Times New Roman" w:hAnsi="Times New Roman" w:cs="Times New Roman"/>
          <w:sz w:val="28"/>
          <w:szCs w:val="28"/>
        </w:rPr>
        <w:t>Также содержит продукты распада, которые фильтруются почками и выводятся через мочевыделительную систему, витамины, микроэлементы.</w:t>
      </w:r>
    </w:p>
    <w:p w:rsidR="00FB00E6" w:rsidRDefault="00FB00E6" w:rsidP="009B4FCA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511B" w:rsidRDefault="00F3511B" w:rsidP="009B4FCA">
      <w:pPr>
        <w:spacing w:line="360" w:lineRule="auto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3511B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F3511B">
        <w:rPr>
          <w:rFonts w:ascii="Times New Roman" w:hAnsi="Times New Roman" w:cs="Times New Roman"/>
          <w:b/>
          <w:color w:val="000000"/>
          <w:sz w:val="28"/>
          <w:szCs w:val="28"/>
        </w:rPr>
        <w:t>Функции крови</w:t>
      </w:r>
    </w:p>
    <w:p w:rsidR="00FB00E6" w:rsidRPr="00F3511B" w:rsidRDefault="00FB00E6" w:rsidP="009B4FCA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5DF8" w:rsidRPr="00265DF8" w:rsidRDefault="00265DF8" w:rsidP="009B4FCA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DF8">
        <w:rPr>
          <w:rFonts w:ascii="Times New Roman" w:hAnsi="Times New Roman" w:cs="Times New Roman"/>
          <w:sz w:val="28"/>
          <w:szCs w:val="28"/>
        </w:rPr>
        <w:t>Кровь выполняет следующие функции:</w:t>
      </w:r>
    </w:p>
    <w:p w:rsidR="00265DF8" w:rsidRPr="00265DF8" w:rsidRDefault="00265DF8" w:rsidP="009B4FC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DF8">
        <w:rPr>
          <w:rStyle w:val="a4"/>
          <w:rFonts w:ascii="Times New Roman" w:hAnsi="Times New Roman" w:cs="Times New Roman"/>
          <w:color w:val="000000"/>
          <w:sz w:val="28"/>
          <w:szCs w:val="28"/>
        </w:rPr>
        <w:t>Транспортная</w:t>
      </w:r>
      <w:r w:rsidRPr="00265DF8">
        <w:rPr>
          <w:rFonts w:ascii="Times New Roman" w:hAnsi="Times New Roman" w:cs="Times New Roman"/>
          <w:sz w:val="28"/>
          <w:szCs w:val="28"/>
        </w:rPr>
        <w:t> функция — заключается в транспорте кровью различных веществ (энергии и информации, в них заключенных) и тепла в пределах организма.</w:t>
      </w:r>
    </w:p>
    <w:p w:rsidR="00265DF8" w:rsidRPr="00265DF8" w:rsidRDefault="00265DF8" w:rsidP="009B4FC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DF8">
        <w:rPr>
          <w:rStyle w:val="a4"/>
          <w:rFonts w:ascii="Times New Roman" w:hAnsi="Times New Roman" w:cs="Times New Roman"/>
          <w:color w:val="000000"/>
          <w:sz w:val="28"/>
          <w:szCs w:val="28"/>
        </w:rPr>
        <w:t>Дыхательная</w:t>
      </w:r>
      <w:r w:rsidRPr="00265DF8">
        <w:rPr>
          <w:rFonts w:ascii="Times New Roman" w:hAnsi="Times New Roman" w:cs="Times New Roman"/>
          <w:sz w:val="28"/>
          <w:szCs w:val="28"/>
        </w:rPr>
        <w:t> функция — кровь переносит дыхательные газы — кислород (0</w:t>
      </w:r>
      <w:r w:rsidRPr="00265DF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65DF8">
        <w:rPr>
          <w:rFonts w:ascii="Times New Roman" w:hAnsi="Times New Roman" w:cs="Times New Roman"/>
          <w:sz w:val="28"/>
          <w:szCs w:val="28"/>
        </w:rPr>
        <w:t>) и углекислый газ (СО</w:t>
      </w:r>
      <w:r w:rsidRPr="00265DF8">
        <w:rPr>
          <w:rFonts w:ascii="Times New Roman" w:hAnsi="Times New Roman" w:cs="Times New Roman"/>
          <w:sz w:val="28"/>
          <w:szCs w:val="28"/>
          <w:vertAlign w:val="subscript"/>
        </w:rPr>
        <w:t>?</w:t>
      </w:r>
      <w:r w:rsidRPr="00265DF8">
        <w:rPr>
          <w:rFonts w:ascii="Times New Roman" w:hAnsi="Times New Roman" w:cs="Times New Roman"/>
          <w:sz w:val="28"/>
          <w:szCs w:val="28"/>
        </w:rPr>
        <w:t>) — как в физически растворенном, так и химически связанном виде. Кислород доставляется от легких к потребляющим его клеткам органов и тканей, а углекислый газ — наоборот от клеток к легким.</w:t>
      </w:r>
    </w:p>
    <w:p w:rsidR="00265DF8" w:rsidRPr="00265DF8" w:rsidRDefault="00265DF8" w:rsidP="009B4FC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DF8">
        <w:rPr>
          <w:rStyle w:val="a4"/>
          <w:rFonts w:ascii="Times New Roman" w:hAnsi="Times New Roman" w:cs="Times New Roman"/>
          <w:color w:val="000000"/>
          <w:sz w:val="28"/>
          <w:szCs w:val="28"/>
        </w:rPr>
        <w:t>Питательная</w:t>
      </w:r>
      <w:r w:rsidRPr="00265DF8">
        <w:rPr>
          <w:rFonts w:ascii="Times New Roman" w:hAnsi="Times New Roman" w:cs="Times New Roman"/>
          <w:sz w:val="28"/>
          <w:szCs w:val="28"/>
        </w:rPr>
        <w:t> функция — кровь переносит также мигательные вещества от органов, г</w:t>
      </w:r>
      <w:bookmarkStart w:id="0" w:name="_GoBack"/>
      <w:bookmarkEnd w:id="0"/>
      <w:r w:rsidRPr="00265DF8">
        <w:rPr>
          <w:rFonts w:ascii="Times New Roman" w:hAnsi="Times New Roman" w:cs="Times New Roman"/>
          <w:sz w:val="28"/>
          <w:szCs w:val="28"/>
        </w:rPr>
        <w:t>де они всасываются или депонируются, к месту их потребления.</w:t>
      </w:r>
    </w:p>
    <w:p w:rsidR="00265DF8" w:rsidRPr="00265DF8" w:rsidRDefault="00265DF8" w:rsidP="009B4FC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DF8">
        <w:rPr>
          <w:rStyle w:val="a4"/>
          <w:rFonts w:ascii="Times New Roman" w:hAnsi="Times New Roman" w:cs="Times New Roman"/>
          <w:color w:val="000000"/>
          <w:sz w:val="28"/>
          <w:szCs w:val="28"/>
        </w:rPr>
        <w:t>Выделительная (экскреторная)</w:t>
      </w:r>
      <w:r w:rsidRPr="00265DF8">
        <w:rPr>
          <w:rFonts w:ascii="Times New Roman" w:hAnsi="Times New Roman" w:cs="Times New Roman"/>
          <w:sz w:val="28"/>
          <w:szCs w:val="28"/>
        </w:rPr>
        <w:t> функция — при биологическом окислении питательных веществ, в клетках образуются, кроме СО</w:t>
      </w:r>
      <w:r w:rsidRPr="00265DF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65DF8">
        <w:rPr>
          <w:rFonts w:ascii="Times New Roman" w:hAnsi="Times New Roman" w:cs="Times New Roman"/>
          <w:sz w:val="28"/>
          <w:szCs w:val="28"/>
        </w:rPr>
        <w:t>, другие конечные продукты обмена (мочевина, мочевая кислота), которые транспортируются кровью к выделительным органам: почкам, легким, потовым железам, кишечнику. Кровью осуществляются также транспорт гормонов, других сигнальных молекул и биологически активных веществ.</w:t>
      </w:r>
    </w:p>
    <w:p w:rsidR="00265DF8" w:rsidRPr="00265DF8" w:rsidRDefault="00265DF8" w:rsidP="009B4FC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DF8">
        <w:rPr>
          <w:rStyle w:val="a4"/>
          <w:rFonts w:ascii="Times New Roman" w:hAnsi="Times New Roman" w:cs="Times New Roman"/>
          <w:color w:val="000000"/>
          <w:sz w:val="28"/>
          <w:szCs w:val="28"/>
        </w:rPr>
        <w:t>Терморегулирующая</w:t>
      </w:r>
      <w:r w:rsidRPr="00265DF8">
        <w:rPr>
          <w:rFonts w:ascii="Times New Roman" w:hAnsi="Times New Roman" w:cs="Times New Roman"/>
          <w:sz w:val="28"/>
          <w:szCs w:val="28"/>
        </w:rPr>
        <w:t> функция — благодаря своей высокой теплоемкости кровь обеспечивает перенос тепла и его перераспределение в организме. Кровью переносится около 70% тепла, образующегося во внутренних органах в кожу и легкие, что обеспечивает рассеяние ими тепла в окружающую среду.</w:t>
      </w:r>
    </w:p>
    <w:p w:rsidR="00265DF8" w:rsidRPr="00265DF8" w:rsidRDefault="00265DF8" w:rsidP="009B4FC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DF8">
        <w:rPr>
          <w:rStyle w:val="a4"/>
          <w:rFonts w:ascii="Times New Roman" w:hAnsi="Times New Roman" w:cs="Times New Roman"/>
          <w:color w:val="000000"/>
          <w:sz w:val="28"/>
          <w:szCs w:val="28"/>
        </w:rPr>
        <w:t>Гомеостатическая</w:t>
      </w:r>
      <w:r w:rsidRPr="00265DF8">
        <w:rPr>
          <w:rFonts w:ascii="Times New Roman" w:hAnsi="Times New Roman" w:cs="Times New Roman"/>
          <w:sz w:val="28"/>
          <w:szCs w:val="28"/>
        </w:rPr>
        <w:t> функция — кровь участвует в водно- солевом обмене в организме и обеспечивает поддержание постоянства его внутренней среды — гомеостаза.</w:t>
      </w:r>
    </w:p>
    <w:p w:rsidR="00265DF8" w:rsidRPr="00265DF8" w:rsidRDefault="00265DF8" w:rsidP="009B4FC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DF8">
        <w:rPr>
          <w:rStyle w:val="a4"/>
          <w:rFonts w:ascii="Times New Roman" w:hAnsi="Times New Roman" w:cs="Times New Roman"/>
          <w:color w:val="000000"/>
          <w:sz w:val="28"/>
          <w:szCs w:val="28"/>
        </w:rPr>
        <w:t>Защитная</w:t>
      </w:r>
      <w:r w:rsidRPr="00265DF8">
        <w:rPr>
          <w:rFonts w:ascii="Times New Roman" w:hAnsi="Times New Roman" w:cs="Times New Roman"/>
          <w:sz w:val="28"/>
          <w:szCs w:val="28"/>
        </w:rPr>
        <w:t xml:space="preserve"> функция заключается прежде всего в обеспечении иммунных реакций, а также создании кровяных и тканевых барьеров против чужеродных веществ, микроорганизмов, дефектных клеток собственного организма. Вторым проявлением защитной функции крови является ее участие в поддержании своего жидкого агрегатного состояния (текучести), а также остановке кровотечения при </w:t>
      </w:r>
      <w:r w:rsidRPr="00265DF8">
        <w:rPr>
          <w:rFonts w:ascii="Times New Roman" w:hAnsi="Times New Roman" w:cs="Times New Roman"/>
          <w:sz w:val="28"/>
          <w:szCs w:val="28"/>
        </w:rPr>
        <w:lastRenderedPageBreak/>
        <w:t>повреждении стенок сосудов и восстановлении их проходимости после репарации дефектов.</w:t>
      </w:r>
    </w:p>
    <w:p w:rsidR="00265DF8" w:rsidRPr="00265DF8" w:rsidRDefault="00265DF8" w:rsidP="009B4FC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9478A" w:rsidRPr="00265DF8" w:rsidRDefault="0079478A" w:rsidP="009B4FCA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478A" w:rsidRPr="00265DF8" w:rsidRDefault="0079478A" w:rsidP="009B4FCA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DF8"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265DF8" w:rsidRPr="00265DF8" w:rsidRDefault="00265DF8" w:rsidP="009B4FCA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DF8">
        <w:rPr>
          <w:rFonts w:ascii="Times New Roman" w:hAnsi="Times New Roman" w:cs="Times New Roman"/>
          <w:sz w:val="28"/>
          <w:szCs w:val="28"/>
        </w:rPr>
        <w:t xml:space="preserve">Соловьева Л.А. Возрастная анатомия, физиология и гигиена. (с возрастными особенностями детского организма). Учебник для студ. учреждения сред. проф. образования. Издательский центр «Академия», 2017. </w:t>
      </w:r>
    </w:p>
    <w:p w:rsidR="00F3511B" w:rsidRDefault="00F3511B" w:rsidP="00265DF8">
      <w:pPr>
        <w:contextualSpacing/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p w:rsidR="0079478A" w:rsidRPr="00F3511B" w:rsidRDefault="00FB00E6" w:rsidP="00265DF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Глава 3, с</w:t>
      </w:r>
      <w:r w:rsidR="00F3511B" w:rsidRPr="00F3511B">
        <w:rPr>
          <w:rFonts w:ascii="Times New Roman" w:hAnsi="Times New Roman" w:cs="Times New Roman"/>
          <w:color w:val="000000"/>
          <w:sz w:val="27"/>
          <w:szCs w:val="27"/>
        </w:rPr>
        <w:t>. 107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F3511B" w:rsidRPr="00F3511B">
        <w:rPr>
          <w:rFonts w:ascii="Times New Roman" w:hAnsi="Times New Roman" w:cs="Times New Roman"/>
          <w:color w:val="000000"/>
          <w:sz w:val="27"/>
          <w:szCs w:val="27"/>
        </w:rPr>
        <w:t>-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F3511B" w:rsidRPr="00F3511B">
        <w:rPr>
          <w:rFonts w:ascii="Times New Roman" w:hAnsi="Times New Roman" w:cs="Times New Roman"/>
          <w:color w:val="000000"/>
          <w:sz w:val="27"/>
          <w:szCs w:val="27"/>
        </w:rPr>
        <w:t>114</w:t>
      </w:r>
    </w:p>
    <w:sectPr w:rsidR="0079478A" w:rsidRPr="00F3511B" w:rsidSect="000F585A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591B"/>
    <w:rsid w:val="00000076"/>
    <w:rsid w:val="000020C9"/>
    <w:rsid w:val="00003F46"/>
    <w:rsid w:val="0001253D"/>
    <w:rsid w:val="000143BD"/>
    <w:rsid w:val="000233CC"/>
    <w:rsid w:val="00036583"/>
    <w:rsid w:val="000401BA"/>
    <w:rsid w:val="00043568"/>
    <w:rsid w:val="00044066"/>
    <w:rsid w:val="0006047A"/>
    <w:rsid w:val="0006220F"/>
    <w:rsid w:val="00063340"/>
    <w:rsid w:val="00063442"/>
    <w:rsid w:val="00070D6D"/>
    <w:rsid w:val="00074697"/>
    <w:rsid w:val="000864CE"/>
    <w:rsid w:val="000903CE"/>
    <w:rsid w:val="000909A5"/>
    <w:rsid w:val="0009375C"/>
    <w:rsid w:val="00094AB4"/>
    <w:rsid w:val="00095568"/>
    <w:rsid w:val="000A0D37"/>
    <w:rsid w:val="000A3CB2"/>
    <w:rsid w:val="000A62DD"/>
    <w:rsid w:val="000B1657"/>
    <w:rsid w:val="000D260B"/>
    <w:rsid w:val="000D2CC2"/>
    <w:rsid w:val="000F2974"/>
    <w:rsid w:val="000F585A"/>
    <w:rsid w:val="001022B5"/>
    <w:rsid w:val="00105188"/>
    <w:rsid w:val="001152D0"/>
    <w:rsid w:val="0012032F"/>
    <w:rsid w:val="00123786"/>
    <w:rsid w:val="001237E2"/>
    <w:rsid w:val="00134887"/>
    <w:rsid w:val="00135CEB"/>
    <w:rsid w:val="00147D99"/>
    <w:rsid w:val="001535E4"/>
    <w:rsid w:val="001537EA"/>
    <w:rsid w:val="00161FF8"/>
    <w:rsid w:val="00172E05"/>
    <w:rsid w:val="00175B14"/>
    <w:rsid w:val="001826DC"/>
    <w:rsid w:val="001857A6"/>
    <w:rsid w:val="0019582D"/>
    <w:rsid w:val="00195B2A"/>
    <w:rsid w:val="001A04E0"/>
    <w:rsid w:val="001A63BA"/>
    <w:rsid w:val="001B65AE"/>
    <w:rsid w:val="001B769C"/>
    <w:rsid w:val="001C2F8B"/>
    <w:rsid w:val="001D4591"/>
    <w:rsid w:val="001D7832"/>
    <w:rsid w:val="001E08E5"/>
    <w:rsid w:val="001E2EE7"/>
    <w:rsid w:val="001E5E47"/>
    <w:rsid w:val="001E6082"/>
    <w:rsid w:val="001F07BB"/>
    <w:rsid w:val="002055D6"/>
    <w:rsid w:val="002065E7"/>
    <w:rsid w:val="0021319E"/>
    <w:rsid w:val="002158E9"/>
    <w:rsid w:val="0021692A"/>
    <w:rsid w:val="0021775C"/>
    <w:rsid w:val="00221D01"/>
    <w:rsid w:val="00222166"/>
    <w:rsid w:val="002225B1"/>
    <w:rsid w:val="00224741"/>
    <w:rsid w:val="0024138D"/>
    <w:rsid w:val="00243B4B"/>
    <w:rsid w:val="00244652"/>
    <w:rsid w:val="002461F2"/>
    <w:rsid w:val="00247735"/>
    <w:rsid w:val="00247A9B"/>
    <w:rsid w:val="002510E9"/>
    <w:rsid w:val="00251681"/>
    <w:rsid w:val="0025201F"/>
    <w:rsid w:val="002561E3"/>
    <w:rsid w:val="00256EEC"/>
    <w:rsid w:val="00265DF8"/>
    <w:rsid w:val="00270CD2"/>
    <w:rsid w:val="00273FA0"/>
    <w:rsid w:val="00276F46"/>
    <w:rsid w:val="0027760F"/>
    <w:rsid w:val="00295258"/>
    <w:rsid w:val="002A24D0"/>
    <w:rsid w:val="002A4227"/>
    <w:rsid w:val="002B1209"/>
    <w:rsid w:val="002B6EE0"/>
    <w:rsid w:val="002B7F2D"/>
    <w:rsid w:val="002C3084"/>
    <w:rsid w:val="002C5154"/>
    <w:rsid w:val="002D0698"/>
    <w:rsid w:val="002D4FD0"/>
    <w:rsid w:val="002E223B"/>
    <w:rsid w:val="002E28DE"/>
    <w:rsid w:val="002F3793"/>
    <w:rsid w:val="003020C0"/>
    <w:rsid w:val="00306ED7"/>
    <w:rsid w:val="003267D2"/>
    <w:rsid w:val="00327F86"/>
    <w:rsid w:val="00336C5D"/>
    <w:rsid w:val="00337B56"/>
    <w:rsid w:val="00341D70"/>
    <w:rsid w:val="00357E77"/>
    <w:rsid w:val="00357F12"/>
    <w:rsid w:val="00363094"/>
    <w:rsid w:val="0036591F"/>
    <w:rsid w:val="00382933"/>
    <w:rsid w:val="00383752"/>
    <w:rsid w:val="0039443C"/>
    <w:rsid w:val="003C1FA5"/>
    <w:rsid w:val="003C418F"/>
    <w:rsid w:val="003D06D9"/>
    <w:rsid w:val="003D1668"/>
    <w:rsid w:val="003E1FBD"/>
    <w:rsid w:val="003F1299"/>
    <w:rsid w:val="003F1B6A"/>
    <w:rsid w:val="003F4EE7"/>
    <w:rsid w:val="00402BDF"/>
    <w:rsid w:val="0040540F"/>
    <w:rsid w:val="00405CC0"/>
    <w:rsid w:val="00413162"/>
    <w:rsid w:val="00416A60"/>
    <w:rsid w:val="00416F8B"/>
    <w:rsid w:val="00417E94"/>
    <w:rsid w:val="004257E8"/>
    <w:rsid w:val="00431348"/>
    <w:rsid w:val="004348AB"/>
    <w:rsid w:val="00436634"/>
    <w:rsid w:val="00443F9F"/>
    <w:rsid w:val="0044413B"/>
    <w:rsid w:val="00446EAF"/>
    <w:rsid w:val="0045659D"/>
    <w:rsid w:val="00471D5A"/>
    <w:rsid w:val="0047452A"/>
    <w:rsid w:val="00474B3E"/>
    <w:rsid w:val="004775A0"/>
    <w:rsid w:val="004843DD"/>
    <w:rsid w:val="00496345"/>
    <w:rsid w:val="004A0FF5"/>
    <w:rsid w:val="004A2E49"/>
    <w:rsid w:val="004B1423"/>
    <w:rsid w:val="004C0355"/>
    <w:rsid w:val="004C336C"/>
    <w:rsid w:val="004C5B47"/>
    <w:rsid w:val="004D11B8"/>
    <w:rsid w:val="004D6AE4"/>
    <w:rsid w:val="004F1A15"/>
    <w:rsid w:val="004F1A67"/>
    <w:rsid w:val="004F42B9"/>
    <w:rsid w:val="004F5308"/>
    <w:rsid w:val="0050273C"/>
    <w:rsid w:val="0050329C"/>
    <w:rsid w:val="00506713"/>
    <w:rsid w:val="00506DDE"/>
    <w:rsid w:val="00510C0A"/>
    <w:rsid w:val="00512518"/>
    <w:rsid w:val="0052208D"/>
    <w:rsid w:val="00534A82"/>
    <w:rsid w:val="00534E29"/>
    <w:rsid w:val="00536220"/>
    <w:rsid w:val="005460AC"/>
    <w:rsid w:val="005466E0"/>
    <w:rsid w:val="00546AA4"/>
    <w:rsid w:val="00550E82"/>
    <w:rsid w:val="005521B6"/>
    <w:rsid w:val="0055223D"/>
    <w:rsid w:val="005603D6"/>
    <w:rsid w:val="005678B8"/>
    <w:rsid w:val="00571C6D"/>
    <w:rsid w:val="005755D7"/>
    <w:rsid w:val="00581A35"/>
    <w:rsid w:val="00584639"/>
    <w:rsid w:val="0059518C"/>
    <w:rsid w:val="00597F2B"/>
    <w:rsid w:val="005A0EB9"/>
    <w:rsid w:val="005A137C"/>
    <w:rsid w:val="005A6173"/>
    <w:rsid w:val="005B26A5"/>
    <w:rsid w:val="005B73CA"/>
    <w:rsid w:val="005C4DB2"/>
    <w:rsid w:val="005D1D93"/>
    <w:rsid w:val="005D4929"/>
    <w:rsid w:val="005E3B36"/>
    <w:rsid w:val="005E4776"/>
    <w:rsid w:val="005F0CEC"/>
    <w:rsid w:val="005F6D57"/>
    <w:rsid w:val="005F6E64"/>
    <w:rsid w:val="00611175"/>
    <w:rsid w:val="00614366"/>
    <w:rsid w:val="00616908"/>
    <w:rsid w:val="0062010D"/>
    <w:rsid w:val="006321D1"/>
    <w:rsid w:val="00634C0C"/>
    <w:rsid w:val="0063613E"/>
    <w:rsid w:val="00652640"/>
    <w:rsid w:val="006533C1"/>
    <w:rsid w:val="00657EDF"/>
    <w:rsid w:val="006608C1"/>
    <w:rsid w:val="006669A6"/>
    <w:rsid w:val="0066765A"/>
    <w:rsid w:val="006714B7"/>
    <w:rsid w:val="00671A42"/>
    <w:rsid w:val="00672295"/>
    <w:rsid w:val="00672EFE"/>
    <w:rsid w:val="0067416C"/>
    <w:rsid w:val="0067418E"/>
    <w:rsid w:val="00674B78"/>
    <w:rsid w:val="00677F44"/>
    <w:rsid w:val="00682CA1"/>
    <w:rsid w:val="006A2210"/>
    <w:rsid w:val="006A5B15"/>
    <w:rsid w:val="006B5CAD"/>
    <w:rsid w:val="006B711E"/>
    <w:rsid w:val="006B7FEA"/>
    <w:rsid w:val="006C02FA"/>
    <w:rsid w:val="006C16A5"/>
    <w:rsid w:val="006C36E4"/>
    <w:rsid w:val="006C51EA"/>
    <w:rsid w:val="006D113B"/>
    <w:rsid w:val="006D28A8"/>
    <w:rsid w:val="006D2D1D"/>
    <w:rsid w:val="006D2DE3"/>
    <w:rsid w:val="006D3846"/>
    <w:rsid w:val="006D5ED4"/>
    <w:rsid w:val="006E1B5C"/>
    <w:rsid w:val="006E21F0"/>
    <w:rsid w:val="006E41FE"/>
    <w:rsid w:val="006E5393"/>
    <w:rsid w:val="006E5A06"/>
    <w:rsid w:val="006E645A"/>
    <w:rsid w:val="006F076E"/>
    <w:rsid w:val="006F0D4F"/>
    <w:rsid w:val="00704381"/>
    <w:rsid w:val="00707800"/>
    <w:rsid w:val="007255BE"/>
    <w:rsid w:val="00736B2A"/>
    <w:rsid w:val="00736B88"/>
    <w:rsid w:val="0075375D"/>
    <w:rsid w:val="00756292"/>
    <w:rsid w:val="00757AB1"/>
    <w:rsid w:val="007639D7"/>
    <w:rsid w:val="00783CA2"/>
    <w:rsid w:val="00785806"/>
    <w:rsid w:val="0078591B"/>
    <w:rsid w:val="00787314"/>
    <w:rsid w:val="00787ED5"/>
    <w:rsid w:val="007919DF"/>
    <w:rsid w:val="0079478A"/>
    <w:rsid w:val="007B0FB3"/>
    <w:rsid w:val="007B1C4B"/>
    <w:rsid w:val="007C74E0"/>
    <w:rsid w:val="007D0E0C"/>
    <w:rsid w:val="007D2B92"/>
    <w:rsid w:val="007D5B78"/>
    <w:rsid w:val="007E0DF1"/>
    <w:rsid w:val="007E0F37"/>
    <w:rsid w:val="007E14FC"/>
    <w:rsid w:val="007E259C"/>
    <w:rsid w:val="007E6FE3"/>
    <w:rsid w:val="007E7954"/>
    <w:rsid w:val="007F66E8"/>
    <w:rsid w:val="0080204F"/>
    <w:rsid w:val="00810A84"/>
    <w:rsid w:val="00810CA3"/>
    <w:rsid w:val="008110EA"/>
    <w:rsid w:val="00817C1F"/>
    <w:rsid w:val="00823AE7"/>
    <w:rsid w:val="00834E59"/>
    <w:rsid w:val="008442E0"/>
    <w:rsid w:val="00845B69"/>
    <w:rsid w:val="00852496"/>
    <w:rsid w:val="00861AF1"/>
    <w:rsid w:val="008704F4"/>
    <w:rsid w:val="00892040"/>
    <w:rsid w:val="0089492D"/>
    <w:rsid w:val="008952C4"/>
    <w:rsid w:val="008A256D"/>
    <w:rsid w:val="008A407A"/>
    <w:rsid w:val="008B2DDE"/>
    <w:rsid w:val="008D4742"/>
    <w:rsid w:val="008D5113"/>
    <w:rsid w:val="008D6BF6"/>
    <w:rsid w:val="008F1C29"/>
    <w:rsid w:val="008F682D"/>
    <w:rsid w:val="008F6921"/>
    <w:rsid w:val="00900ABF"/>
    <w:rsid w:val="0090509C"/>
    <w:rsid w:val="0091307C"/>
    <w:rsid w:val="00914BA1"/>
    <w:rsid w:val="00916DFA"/>
    <w:rsid w:val="00924F99"/>
    <w:rsid w:val="00930365"/>
    <w:rsid w:val="00930B57"/>
    <w:rsid w:val="009470F3"/>
    <w:rsid w:val="00955912"/>
    <w:rsid w:val="00960970"/>
    <w:rsid w:val="00966344"/>
    <w:rsid w:val="009705FD"/>
    <w:rsid w:val="00975963"/>
    <w:rsid w:val="009848F0"/>
    <w:rsid w:val="00994D33"/>
    <w:rsid w:val="00997CE0"/>
    <w:rsid w:val="009A0FC9"/>
    <w:rsid w:val="009A155B"/>
    <w:rsid w:val="009A3496"/>
    <w:rsid w:val="009A7340"/>
    <w:rsid w:val="009B488A"/>
    <w:rsid w:val="009B4FCA"/>
    <w:rsid w:val="009C24D4"/>
    <w:rsid w:val="009C7C29"/>
    <w:rsid w:val="009E34D3"/>
    <w:rsid w:val="009E3EE2"/>
    <w:rsid w:val="009F36E5"/>
    <w:rsid w:val="009F3913"/>
    <w:rsid w:val="009F54DC"/>
    <w:rsid w:val="00A01440"/>
    <w:rsid w:val="00A01D01"/>
    <w:rsid w:val="00A02F7A"/>
    <w:rsid w:val="00A04E86"/>
    <w:rsid w:val="00A16CC2"/>
    <w:rsid w:val="00A20D82"/>
    <w:rsid w:val="00A26162"/>
    <w:rsid w:val="00A32757"/>
    <w:rsid w:val="00A40A6B"/>
    <w:rsid w:val="00A436A2"/>
    <w:rsid w:val="00A50911"/>
    <w:rsid w:val="00A559A9"/>
    <w:rsid w:val="00A65FA5"/>
    <w:rsid w:val="00A86626"/>
    <w:rsid w:val="00A90D86"/>
    <w:rsid w:val="00A9754E"/>
    <w:rsid w:val="00AA0B4E"/>
    <w:rsid w:val="00AA64DA"/>
    <w:rsid w:val="00AA7E0E"/>
    <w:rsid w:val="00AB00EC"/>
    <w:rsid w:val="00AB3298"/>
    <w:rsid w:val="00AB742B"/>
    <w:rsid w:val="00AC2CAD"/>
    <w:rsid w:val="00AC6DBD"/>
    <w:rsid w:val="00AD4280"/>
    <w:rsid w:val="00AD5BCF"/>
    <w:rsid w:val="00AE00C3"/>
    <w:rsid w:val="00AE5500"/>
    <w:rsid w:val="00AF0687"/>
    <w:rsid w:val="00AF1C9D"/>
    <w:rsid w:val="00B10315"/>
    <w:rsid w:val="00B10427"/>
    <w:rsid w:val="00B106E9"/>
    <w:rsid w:val="00B249A6"/>
    <w:rsid w:val="00B31D1D"/>
    <w:rsid w:val="00B37157"/>
    <w:rsid w:val="00B423F7"/>
    <w:rsid w:val="00B456FA"/>
    <w:rsid w:val="00B509FF"/>
    <w:rsid w:val="00B52DD0"/>
    <w:rsid w:val="00B60F44"/>
    <w:rsid w:val="00B615F4"/>
    <w:rsid w:val="00B8395A"/>
    <w:rsid w:val="00B8630D"/>
    <w:rsid w:val="00B96377"/>
    <w:rsid w:val="00B9788A"/>
    <w:rsid w:val="00BA1F36"/>
    <w:rsid w:val="00BB02A5"/>
    <w:rsid w:val="00BB1A9C"/>
    <w:rsid w:val="00BB1C25"/>
    <w:rsid w:val="00BB6B01"/>
    <w:rsid w:val="00BB7424"/>
    <w:rsid w:val="00BC46A9"/>
    <w:rsid w:val="00BD5579"/>
    <w:rsid w:val="00BE4132"/>
    <w:rsid w:val="00BE6850"/>
    <w:rsid w:val="00BF5C61"/>
    <w:rsid w:val="00C00355"/>
    <w:rsid w:val="00C00854"/>
    <w:rsid w:val="00C00CB5"/>
    <w:rsid w:val="00C015CC"/>
    <w:rsid w:val="00C01E31"/>
    <w:rsid w:val="00C04D74"/>
    <w:rsid w:val="00C14622"/>
    <w:rsid w:val="00C15101"/>
    <w:rsid w:val="00C16302"/>
    <w:rsid w:val="00C205D5"/>
    <w:rsid w:val="00C24DA1"/>
    <w:rsid w:val="00C27217"/>
    <w:rsid w:val="00C334A0"/>
    <w:rsid w:val="00C531DD"/>
    <w:rsid w:val="00C61A41"/>
    <w:rsid w:val="00C624B7"/>
    <w:rsid w:val="00C63954"/>
    <w:rsid w:val="00C71F71"/>
    <w:rsid w:val="00C77F64"/>
    <w:rsid w:val="00C833E2"/>
    <w:rsid w:val="00C840CA"/>
    <w:rsid w:val="00C850D9"/>
    <w:rsid w:val="00C868DF"/>
    <w:rsid w:val="00C87DF3"/>
    <w:rsid w:val="00C87EB2"/>
    <w:rsid w:val="00C9283C"/>
    <w:rsid w:val="00C92CF7"/>
    <w:rsid w:val="00C97E0B"/>
    <w:rsid w:val="00CA2D3A"/>
    <w:rsid w:val="00CA3313"/>
    <w:rsid w:val="00CA5495"/>
    <w:rsid w:val="00CA750E"/>
    <w:rsid w:val="00CB1F79"/>
    <w:rsid w:val="00CB412B"/>
    <w:rsid w:val="00CC44E4"/>
    <w:rsid w:val="00CC7EE2"/>
    <w:rsid w:val="00CD5E88"/>
    <w:rsid w:val="00CE20D8"/>
    <w:rsid w:val="00CE23EA"/>
    <w:rsid w:val="00D008C2"/>
    <w:rsid w:val="00D028E2"/>
    <w:rsid w:val="00D04916"/>
    <w:rsid w:val="00D05BBA"/>
    <w:rsid w:val="00D065E2"/>
    <w:rsid w:val="00D14BFA"/>
    <w:rsid w:val="00D233CB"/>
    <w:rsid w:val="00D239DA"/>
    <w:rsid w:val="00D25837"/>
    <w:rsid w:val="00D30AB7"/>
    <w:rsid w:val="00D32852"/>
    <w:rsid w:val="00D36520"/>
    <w:rsid w:val="00D53240"/>
    <w:rsid w:val="00D55B46"/>
    <w:rsid w:val="00D55DE6"/>
    <w:rsid w:val="00D6102A"/>
    <w:rsid w:val="00D616C5"/>
    <w:rsid w:val="00D653E5"/>
    <w:rsid w:val="00D83DB0"/>
    <w:rsid w:val="00D8779E"/>
    <w:rsid w:val="00D9047B"/>
    <w:rsid w:val="00D94C01"/>
    <w:rsid w:val="00D964DE"/>
    <w:rsid w:val="00D96560"/>
    <w:rsid w:val="00DA3885"/>
    <w:rsid w:val="00DA7520"/>
    <w:rsid w:val="00DB680E"/>
    <w:rsid w:val="00DC4FE1"/>
    <w:rsid w:val="00DD5E80"/>
    <w:rsid w:val="00DE28D1"/>
    <w:rsid w:val="00DE3F74"/>
    <w:rsid w:val="00DE74DB"/>
    <w:rsid w:val="00DF71D0"/>
    <w:rsid w:val="00E0059F"/>
    <w:rsid w:val="00E074B0"/>
    <w:rsid w:val="00E1790D"/>
    <w:rsid w:val="00E23335"/>
    <w:rsid w:val="00E30D2C"/>
    <w:rsid w:val="00E32DD6"/>
    <w:rsid w:val="00E334FB"/>
    <w:rsid w:val="00E35325"/>
    <w:rsid w:val="00E43F5A"/>
    <w:rsid w:val="00E466AD"/>
    <w:rsid w:val="00E47E21"/>
    <w:rsid w:val="00E60677"/>
    <w:rsid w:val="00E66E11"/>
    <w:rsid w:val="00E71417"/>
    <w:rsid w:val="00E715A3"/>
    <w:rsid w:val="00E72AC1"/>
    <w:rsid w:val="00E7490F"/>
    <w:rsid w:val="00E83636"/>
    <w:rsid w:val="00EA625D"/>
    <w:rsid w:val="00EB2247"/>
    <w:rsid w:val="00EC184F"/>
    <w:rsid w:val="00EC1B32"/>
    <w:rsid w:val="00ED29FE"/>
    <w:rsid w:val="00EE3DC3"/>
    <w:rsid w:val="00EE7557"/>
    <w:rsid w:val="00EF1A6B"/>
    <w:rsid w:val="00EF76EE"/>
    <w:rsid w:val="00F07CDD"/>
    <w:rsid w:val="00F1431A"/>
    <w:rsid w:val="00F15CF2"/>
    <w:rsid w:val="00F26BC9"/>
    <w:rsid w:val="00F3511B"/>
    <w:rsid w:val="00F3642C"/>
    <w:rsid w:val="00F41B77"/>
    <w:rsid w:val="00F45B1B"/>
    <w:rsid w:val="00F471B8"/>
    <w:rsid w:val="00F526FC"/>
    <w:rsid w:val="00F55B51"/>
    <w:rsid w:val="00F57891"/>
    <w:rsid w:val="00F7367E"/>
    <w:rsid w:val="00F737D6"/>
    <w:rsid w:val="00F73E81"/>
    <w:rsid w:val="00F7537F"/>
    <w:rsid w:val="00F81310"/>
    <w:rsid w:val="00F831D1"/>
    <w:rsid w:val="00F91C00"/>
    <w:rsid w:val="00F9451B"/>
    <w:rsid w:val="00F96F3E"/>
    <w:rsid w:val="00F978F1"/>
    <w:rsid w:val="00FA5E5E"/>
    <w:rsid w:val="00FA7F51"/>
    <w:rsid w:val="00FB00E6"/>
    <w:rsid w:val="00FB5FA4"/>
    <w:rsid w:val="00FC1681"/>
    <w:rsid w:val="00FC33F6"/>
    <w:rsid w:val="00FD61C6"/>
    <w:rsid w:val="00FE383E"/>
    <w:rsid w:val="00FE61AB"/>
    <w:rsid w:val="00FF17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8F0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5DF8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5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65DF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a4">
    <w:name w:val="Strong"/>
    <w:basedOn w:val="a0"/>
    <w:uiPriority w:val="22"/>
    <w:qFormat/>
    <w:rsid w:val="00265DF8"/>
    <w:rPr>
      <w:b/>
      <w:bCs/>
    </w:rPr>
  </w:style>
  <w:style w:type="character" w:styleId="a5">
    <w:name w:val="Emphasis"/>
    <w:basedOn w:val="a0"/>
    <w:uiPriority w:val="20"/>
    <w:qFormat/>
    <w:rsid w:val="00265DF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5DF8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5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65DF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a4">
    <w:name w:val="Strong"/>
    <w:basedOn w:val="a0"/>
    <w:uiPriority w:val="22"/>
    <w:qFormat/>
    <w:rsid w:val="00265DF8"/>
    <w:rPr>
      <w:b/>
      <w:bCs/>
    </w:rPr>
  </w:style>
  <w:style w:type="character" w:styleId="a5">
    <w:name w:val="Emphasis"/>
    <w:basedOn w:val="a0"/>
    <w:uiPriority w:val="20"/>
    <w:qFormat/>
    <w:rsid w:val="00265DF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5</cp:revision>
  <dcterms:created xsi:type="dcterms:W3CDTF">2020-12-08T05:25:00Z</dcterms:created>
  <dcterms:modified xsi:type="dcterms:W3CDTF">2020-12-15T14:11:00Z</dcterms:modified>
</cp:coreProperties>
</file>